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</w:t>
      </w:r>
      <w:r>
        <w:rPr>
          <w:rFonts w:cs="Arial" w:ascii="Arial" w:hAnsi="Arial"/>
          <w:u w:val="single"/>
        </w:rPr>
        <w:t>271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431/2019, 272/2020 και ημερομηνία δικασίμου 16-2-2021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,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19η Οκτωβρίου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362007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LibreOffice/6.0.2.1$Windows_x86 LibreOffice_project/f7f06a8f319e4b62f9bc5095aa112a65d2f3ac89</Application>
  <Pages>1</Pages>
  <Words>112</Words>
  <Characters>709</Characters>
  <CharactersWithSpaces>11029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2021-02-25T11:26:59Z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